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482C2" w14:textId="3A499510" w:rsidR="00C27702" w:rsidRPr="00C27702" w:rsidRDefault="00B81A9F" w:rsidP="00C27702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C27702">
        <w:rPr>
          <w:rFonts w:ascii="Century" w:eastAsia="Calibri" w:hAnsi="Century"/>
          <w:noProof/>
        </w:rPr>
        <w:drawing>
          <wp:inline distT="0" distB="0" distL="0" distR="0" wp14:anchorId="56B17992" wp14:editId="0C33CCEF">
            <wp:extent cx="561975" cy="628650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93B73" w14:textId="77777777" w:rsidR="00C27702" w:rsidRPr="00C27702" w:rsidRDefault="00C27702" w:rsidP="00C27702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C27702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117A5EA2" w14:textId="77777777" w:rsidR="00C27702" w:rsidRPr="00C27702" w:rsidRDefault="00C27702" w:rsidP="00C27702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C27702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1E8D14A4" w14:textId="77777777" w:rsidR="00C27702" w:rsidRPr="00C27702" w:rsidRDefault="00C27702" w:rsidP="00C27702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C27702">
        <w:rPr>
          <w:rFonts w:ascii="Century" w:eastAsia="Calibri" w:hAnsi="Century"/>
          <w:sz w:val="32"/>
          <w:lang w:val="uk-UA"/>
        </w:rPr>
        <w:t>ЛЬВІВСЬКОЇ ОБЛАСТІ</w:t>
      </w:r>
    </w:p>
    <w:p w14:paraId="255D9C5D" w14:textId="77777777" w:rsidR="00C27702" w:rsidRPr="00C27702" w:rsidRDefault="00C27702" w:rsidP="00C27702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C27702">
        <w:rPr>
          <w:rFonts w:ascii="Century" w:eastAsia="Calibri" w:hAnsi="Century"/>
          <w:b/>
          <w:sz w:val="32"/>
          <w:szCs w:val="32"/>
          <w:lang w:val="uk-UA"/>
        </w:rPr>
        <w:t xml:space="preserve">11 </w:t>
      </w:r>
      <w:r w:rsidRPr="00C27702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13446BE3" w14:textId="4F9700E1" w:rsidR="00C27702" w:rsidRPr="00C27702" w:rsidRDefault="00C27702" w:rsidP="00C27702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C27702">
        <w:rPr>
          <w:rFonts w:ascii="Century" w:eastAsia="Calibri" w:hAnsi="Century"/>
          <w:b/>
          <w:sz w:val="36"/>
          <w:szCs w:val="36"/>
          <w:lang w:val="uk-UA"/>
        </w:rPr>
        <w:t>РІШЕННЯ №</w:t>
      </w:r>
      <w:r w:rsidR="00B81A9F">
        <w:rPr>
          <w:rFonts w:ascii="Century" w:eastAsia="Calibri" w:hAnsi="Century"/>
          <w:b/>
          <w:sz w:val="36"/>
          <w:szCs w:val="36"/>
          <w:lang w:val="uk-UA"/>
        </w:rPr>
        <w:t xml:space="preserve"> 2224</w:t>
      </w:r>
    </w:p>
    <w:p w14:paraId="42EB9D9C" w14:textId="5810057C" w:rsidR="00C27702" w:rsidRDefault="00C27702" w:rsidP="00C27702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C27702">
        <w:rPr>
          <w:rFonts w:ascii="Century" w:eastAsia="Calibri" w:hAnsi="Century"/>
          <w:sz w:val="28"/>
          <w:szCs w:val="28"/>
          <w:lang w:val="uk-UA"/>
        </w:rPr>
        <w:t>від 20 серпня 2021 року</w:t>
      </w:r>
      <w:r w:rsidRPr="00C27702">
        <w:rPr>
          <w:rFonts w:ascii="Century" w:eastAsia="Calibri" w:hAnsi="Century"/>
          <w:sz w:val="28"/>
          <w:szCs w:val="28"/>
          <w:lang w:val="uk-UA"/>
        </w:rPr>
        <w:tab/>
      </w:r>
      <w:r w:rsidRPr="00C27702">
        <w:rPr>
          <w:rFonts w:ascii="Century" w:eastAsia="Calibri" w:hAnsi="Century"/>
          <w:sz w:val="28"/>
          <w:szCs w:val="28"/>
          <w:lang w:val="uk-UA"/>
        </w:rPr>
        <w:tab/>
      </w:r>
      <w:r w:rsidRPr="00C27702">
        <w:rPr>
          <w:rFonts w:ascii="Century" w:eastAsia="Calibri" w:hAnsi="Century"/>
          <w:sz w:val="28"/>
          <w:szCs w:val="28"/>
          <w:lang w:val="uk-UA"/>
        </w:rPr>
        <w:tab/>
      </w:r>
      <w:r w:rsidRPr="00C27702">
        <w:rPr>
          <w:rFonts w:ascii="Century" w:eastAsia="Calibri" w:hAnsi="Century"/>
          <w:sz w:val="28"/>
          <w:szCs w:val="28"/>
          <w:lang w:val="uk-UA"/>
        </w:rPr>
        <w:tab/>
      </w:r>
      <w:r w:rsidRPr="00C27702">
        <w:rPr>
          <w:rFonts w:ascii="Century" w:eastAsia="Calibri" w:hAnsi="Century"/>
          <w:sz w:val="28"/>
          <w:szCs w:val="28"/>
          <w:lang w:val="uk-UA"/>
        </w:rPr>
        <w:tab/>
      </w:r>
      <w:r w:rsidRPr="00C27702">
        <w:rPr>
          <w:rFonts w:ascii="Century" w:eastAsia="Calibri" w:hAnsi="Century"/>
          <w:sz w:val="28"/>
          <w:szCs w:val="28"/>
          <w:lang w:val="uk-UA"/>
        </w:rPr>
        <w:tab/>
      </w:r>
      <w:r w:rsidRPr="00C27702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p w14:paraId="79AF4368" w14:textId="77777777" w:rsidR="00D07AAD" w:rsidRPr="00C27702" w:rsidRDefault="00D07AAD" w:rsidP="00C27702">
      <w:pPr>
        <w:jc w:val="both"/>
        <w:rPr>
          <w:rFonts w:ascii="Century" w:eastAsia="Calibri" w:hAnsi="Century"/>
          <w:sz w:val="28"/>
          <w:szCs w:val="28"/>
          <w:lang w:val="uk-UA"/>
        </w:rPr>
      </w:pPr>
    </w:p>
    <w:bookmarkEnd w:id="1"/>
    <w:bookmarkEnd w:id="2"/>
    <w:p w14:paraId="640A41B6" w14:textId="56C9C041" w:rsidR="00DF74B9" w:rsidRDefault="00D07AAD" w:rsidP="00DF74B9">
      <w:pPr>
        <w:rPr>
          <w:rFonts w:ascii="Century" w:hAnsi="Century"/>
          <w:b/>
          <w:sz w:val="28"/>
          <w:szCs w:val="28"/>
          <w:lang w:val="uk-UA"/>
        </w:rPr>
      </w:pPr>
      <w:r w:rsidRPr="00C27702">
        <w:rPr>
          <w:rStyle w:val="a5"/>
          <w:rFonts w:ascii="Century" w:hAnsi="Century"/>
          <w:sz w:val="28"/>
          <w:szCs w:val="28"/>
          <w:bdr w:val="none" w:sz="0" w:space="0" w:color="auto" w:frame="1"/>
          <w:lang w:val="uk-UA"/>
        </w:rPr>
        <w:t xml:space="preserve">Про затвердження експертної оцінки об’єкта комунальної власності Городоцької міської ради, </w:t>
      </w:r>
      <w:r w:rsidRPr="00C27702">
        <w:rPr>
          <w:rFonts w:ascii="Century" w:hAnsi="Century"/>
          <w:b/>
          <w:sz w:val="28"/>
          <w:szCs w:val="28"/>
          <w:lang w:val="uk-UA"/>
        </w:rPr>
        <w:t xml:space="preserve">об’єкт незавершеного будівництва площею 5033,3 </w:t>
      </w:r>
      <w:proofErr w:type="spellStart"/>
      <w:r w:rsidRPr="00C27702">
        <w:rPr>
          <w:rFonts w:ascii="Century" w:hAnsi="Century"/>
          <w:b/>
          <w:sz w:val="28"/>
          <w:szCs w:val="28"/>
          <w:lang w:val="uk-UA"/>
        </w:rPr>
        <w:t>м.кв</w:t>
      </w:r>
      <w:proofErr w:type="spellEnd"/>
      <w:r w:rsidRPr="00C27702">
        <w:rPr>
          <w:rFonts w:ascii="Century" w:hAnsi="Century"/>
          <w:b/>
          <w:sz w:val="28"/>
          <w:szCs w:val="28"/>
          <w:lang w:val="uk-UA"/>
        </w:rPr>
        <w:t xml:space="preserve">. за </w:t>
      </w:r>
      <w:proofErr w:type="spellStart"/>
      <w:r w:rsidRPr="00C27702">
        <w:rPr>
          <w:rFonts w:ascii="Century" w:hAnsi="Century"/>
          <w:b/>
          <w:sz w:val="28"/>
          <w:szCs w:val="28"/>
          <w:lang w:val="uk-UA"/>
        </w:rPr>
        <w:t>адресою</w:t>
      </w:r>
      <w:proofErr w:type="spellEnd"/>
      <w:r w:rsidRPr="00C27702">
        <w:rPr>
          <w:rFonts w:ascii="Century" w:hAnsi="Century"/>
          <w:b/>
          <w:sz w:val="28"/>
          <w:szCs w:val="28"/>
          <w:lang w:val="uk-UA"/>
        </w:rPr>
        <w:t xml:space="preserve"> Львівська область, Городоцький район, </w:t>
      </w:r>
      <w:proofErr w:type="spellStart"/>
      <w:r w:rsidRPr="00C27702">
        <w:rPr>
          <w:rFonts w:ascii="Century" w:hAnsi="Century"/>
          <w:b/>
          <w:sz w:val="28"/>
          <w:szCs w:val="28"/>
          <w:lang w:val="uk-UA"/>
        </w:rPr>
        <w:t>м.Городок</w:t>
      </w:r>
      <w:proofErr w:type="spellEnd"/>
      <w:r w:rsidRPr="00C27702">
        <w:rPr>
          <w:rFonts w:ascii="Century" w:hAnsi="Century"/>
          <w:b/>
          <w:sz w:val="28"/>
          <w:szCs w:val="28"/>
          <w:lang w:val="uk-UA"/>
        </w:rPr>
        <w:t xml:space="preserve">, </w:t>
      </w:r>
      <w:proofErr w:type="spellStart"/>
      <w:r w:rsidRPr="00C27702">
        <w:rPr>
          <w:rFonts w:ascii="Century" w:hAnsi="Century"/>
          <w:b/>
          <w:sz w:val="28"/>
          <w:szCs w:val="28"/>
          <w:lang w:val="uk-UA"/>
        </w:rPr>
        <w:t>вул.Чорновола</w:t>
      </w:r>
      <w:proofErr w:type="spellEnd"/>
      <w:r w:rsidRPr="00C27702">
        <w:rPr>
          <w:rFonts w:ascii="Century" w:hAnsi="Century"/>
          <w:b/>
          <w:sz w:val="28"/>
          <w:szCs w:val="28"/>
          <w:lang w:val="uk-UA"/>
        </w:rPr>
        <w:t xml:space="preserve"> В., будинок 18 (відсоток готовності об’єкта становить 55%)</w:t>
      </w:r>
    </w:p>
    <w:p w14:paraId="14E166F7" w14:textId="77777777" w:rsidR="00D07AAD" w:rsidRPr="00C27702" w:rsidRDefault="00D07AAD" w:rsidP="00DF74B9">
      <w:pPr>
        <w:rPr>
          <w:rFonts w:ascii="Century" w:hAnsi="Century"/>
          <w:sz w:val="27"/>
          <w:szCs w:val="27"/>
          <w:lang w:val="uk-UA"/>
        </w:rPr>
      </w:pPr>
    </w:p>
    <w:p w14:paraId="48F0605E" w14:textId="77777777" w:rsidR="00FB6422" w:rsidRPr="00C27702" w:rsidRDefault="00FB6422" w:rsidP="009F04BF">
      <w:pPr>
        <w:pStyle w:val="a7"/>
        <w:shd w:val="clear" w:color="auto" w:fill="FFFFFF"/>
        <w:spacing w:before="0" w:beforeAutospacing="0" w:after="300" w:afterAutospacing="0"/>
        <w:ind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C27702">
        <w:rPr>
          <w:rFonts w:ascii="Century" w:hAnsi="Century"/>
          <w:sz w:val="28"/>
          <w:szCs w:val="28"/>
          <w:lang w:val="uk-UA"/>
        </w:rPr>
        <w:t>Розглянувши звіт та висновок про в</w:t>
      </w:r>
      <w:r w:rsidR="00051988" w:rsidRPr="00C27702">
        <w:rPr>
          <w:rFonts w:ascii="Century" w:hAnsi="Century"/>
          <w:sz w:val="28"/>
          <w:szCs w:val="28"/>
          <w:lang w:val="uk-UA"/>
        </w:rPr>
        <w:t xml:space="preserve">артість майна </w:t>
      </w:r>
      <w:r w:rsidR="00700FE8" w:rsidRPr="00C27702">
        <w:rPr>
          <w:rFonts w:ascii="Century" w:hAnsi="Century"/>
          <w:sz w:val="28"/>
          <w:szCs w:val="28"/>
          <w:lang w:val="uk-UA"/>
        </w:rPr>
        <w:t>«</w:t>
      </w:r>
      <w:r w:rsidR="00A92B62" w:rsidRPr="00C27702">
        <w:rPr>
          <w:rFonts w:ascii="Century" w:hAnsi="Century"/>
          <w:sz w:val="28"/>
          <w:szCs w:val="28"/>
          <w:lang w:val="uk-UA"/>
        </w:rPr>
        <w:t xml:space="preserve">Об’єкт незавершеного будівництва площею 5033,3 </w:t>
      </w:r>
      <w:proofErr w:type="spellStart"/>
      <w:r w:rsidR="00A92B62" w:rsidRPr="00C27702">
        <w:rPr>
          <w:rFonts w:ascii="Century" w:hAnsi="Century"/>
          <w:sz w:val="28"/>
          <w:szCs w:val="28"/>
          <w:lang w:val="uk-UA"/>
        </w:rPr>
        <w:t>м.кв</w:t>
      </w:r>
      <w:proofErr w:type="spellEnd"/>
      <w:r w:rsidR="00A92B62" w:rsidRPr="00C27702">
        <w:rPr>
          <w:rFonts w:ascii="Century" w:hAnsi="Century"/>
          <w:sz w:val="28"/>
          <w:szCs w:val="28"/>
          <w:lang w:val="uk-UA"/>
        </w:rPr>
        <w:t xml:space="preserve">. за адресою Львівська область, Городоцький район, </w:t>
      </w:r>
      <w:proofErr w:type="spellStart"/>
      <w:r w:rsidR="00A92B62" w:rsidRPr="00C27702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="00A92B62" w:rsidRPr="00C27702">
        <w:rPr>
          <w:rFonts w:ascii="Century" w:hAnsi="Century"/>
          <w:sz w:val="28"/>
          <w:szCs w:val="28"/>
          <w:lang w:val="uk-UA"/>
        </w:rPr>
        <w:t xml:space="preserve">, </w:t>
      </w:r>
      <w:proofErr w:type="spellStart"/>
      <w:r w:rsidR="00A92B62" w:rsidRPr="00C27702">
        <w:rPr>
          <w:rFonts w:ascii="Century" w:hAnsi="Century"/>
          <w:sz w:val="28"/>
          <w:szCs w:val="28"/>
          <w:lang w:val="uk-UA"/>
        </w:rPr>
        <w:t>вул.Чорновола</w:t>
      </w:r>
      <w:proofErr w:type="spellEnd"/>
      <w:r w:rsidR="00A92B62" w:rsidRPr="00C27702">
        <w:rPr>
          <w:rFonts w:ascii="Century" w:hAnsi="Century"/>
          <w:sz w:val="28"/>
          <w:szCs w:val="28"/>
          <w:lang w:val="uk-UA"/>
        </w:rPr>
        <w:t xml:space="preserve"> В., будинок 18 (відсоток готовності об’єкта становить 55%)</w:t>
      </w:r>
      <w:r w:rsidR="00700FE8" w:rsidRPr="00C27702">
        <w:rPr>
          <w:rFonts w:ascii="Century" w:hAnsi="Century"/>
          <w:sz w:val="28"/>
          <w:szCs w:val="28"/>
          <w:lang w:val="uk-UA"/>
        </w:rPr>
        <w:t>»</w:t>
      </w:r>
      <w:r w:rsidRPr="00C27702">
        <w:rPr>
          <w:rFonts w:ascii="Century" w:hAnsi="Century"/>
          <w:sz w:val="28"/>
          <w:szCs w:val="28"/>
          <w:lang w:val="uk-UA"/>
        </w:rPr>
        <w:t>,</w:t>
      </w:r>
      <w:r w:rsidR="00700FE8" w:rsidRPr="00C27702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</w:t>
      </w:r>
      <w:r w:rsidR="008663B2" w:rsidRPr="00C27702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виконаний </w:t>
      </w:r>
      <w:r w:rsidR="00A810E7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ПП </w:t>
      </w:r>
      <w:r w:rsidR="008A0083" w:rsidRPr="00C27702">
        <w:rPr>
          <w:rFonts w:ascii="Century" w:hAnsi="Century"/>
          <w:sz w:val="28"/>
          <w:szCs w:val="28"/>
          <w:shd w:val="clear" w:color="auto" w:fill="FFFFFF"/>
          <w:lang w:val="uk-UA"/>
        </w:rPr>
        <w:t>«Інвестиційно Експертний центр»</w:t>
      </w:r>
      <w:r w:rsidR="002B5E04" w:rsidRPr="00C27702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 станом на </w:t>
      </w:r>
      <w:r w:rsidR="008A0083" w:rsidRPr="00C27702">
        <w:rPr>
          <w:rFonts w:ascii="Century" w:hAnsi="Century"/>
          <w:sz w:val="28"/>
          <w:szCs w:val="28"/>
          <w:shd w:val="clear" w:color="auto" w:fill="FFFFFF"/>
          <w:lang w:val="uk-UA"/>
        </w:rPr>
        <w:t>31 липня 221 року</w:t>
      </w:r>
      <w:r w:rsidR="002B5E04" w:rsidRPr="00C27702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, враховуючи </w:t>
      </w:r>
      <w:r w:rsidR="002B5E04" w:rsidRPr="00C27702">
        <w:rPr>
          <w:rFonts w:ascii="Century" w:hAnsi="Century"/>
          <w:sz w:val="28"/>
          <w:szCs w:val="28"/>
          <w:lang w:val="uk-UA"/>
        </w:rPr>
        <w:t xml:space="preserve">рецензію </w:t>
      </w:r>
      <w:r w:rsidR="00F13A50" w:rsidRPr="00F13A50">
        <w:rPr>
          <w:rFonts w:ascii="Century" w:hAnsi="Century"/>
          <w:sz w:val="28"/>
          <w:szCs w:val="28"/>
          <w:lang w:val="uk-UA"/>
        </w:rPr>
        <w:t xml:space="preserve">ФОП </w:t>
      </w:r>
      <w:proofErr w:type="spellStart"/>
      <w:r w:rsidR="00F13A50" w:rsidRPr="00F13A50">
        <w:rPr>
          <w:rFonts w:ascii="Century" w:hAnsi="Century"/>
          <w:sz w:val="28"/>
          <w:szCs w:val="28"/>
          <w:lang w:val="uk-UA"/>
        </w:rPr>
        <w:t>Питуляк</w:t>
      </w:r>
      <w:proofErr w:type="spellEnd"/>
      <w:r w:rsidR="00F13A50" w:rsidRPr="00F13A50">
        <w:rPr>
          <w:rFonts w:ascii="Century" w:hAnsi="Century"/>
          <w:sz w:val="28"/>
          <w:szCs w:val="28"/>
          <w:lang w:val="uk-UA"/>
        </w:rPr>
        <w:t xml:space="preserve"> Н.С</w:t>
      </w:r>
      <w:r w:rsidR="008906B3" w:rsidRPr="00C27702">
        <w:rPr>
          <w:rFonts w:ascii="Century" w:hAnsi="Century"/>
          <w:sz w:val="28"/>
          <w:szCs w:val="28"/>
          <w:shd w:val="clear" w:color="auto" w:fill="FFFFFF"/>
          <w:lang w:val="uk-UA"/>
        </w:rPr>
        <w:t>,</w:t>
      </w:r>
      <w:r w:rsidR="002B5E04" w:rsidRPr="00C27702">
        <w:rPr>
          <w:rFonts w:ascii="Century" w:hAnsi="Century"/>
          <w:sz w:val="28"/>
          <w:szCs w:val="28"/>
          <w:lang w:val="uk-UA"/>
        </w:rPr>
        <w:t xml:space="preserve"> на відповідний висновок</w:t>
      </w:r>
      <w:r w:rsidR="008906B3" w:rsidRPr="00C27702">
        <w:rPr>
          <w:rFonts w:ascii="Century" w:hAnsi="Century"/>
          <w:sz w:val="28"/>
          <w:szCs w:val="28"/>
          <w:lang w:val="uk-UA"/>
        </w:rPr>
        <w:t>,</w:t>
      </w:r>
      <w:r w:rsidR="002B5E04" w:rsidRPr="00C27702">
        <w:rPr>
          <w:rFonts w:ascii="Century" w:hAnsi="Century"/>
          <w:sz w:val="28"/>
          <w:szCs w:val="28"/>
          <w:lang w:val="uk-UA"/>
        </w:rPr>
        <w:t xml:space="preserve"> від </w:t>
      </w:r>
      <w:r w:rsidR="008906B3" w:rsidRPr="00C27702">
        <w:rPr>
          <w:rFonts w:ascii="Century" w:hAnsi="Century"/>
          <w:sz w:val="28"/>
          <w:szCs w:val="28"/>
          <w:lang w:val="uk-UA"/>
        </w:rPr>
        <w:t>16</w:t>
      </w:r>
      <w:r w:rsidR="006B063A" w:rsidRPr="00C27702">
        <w:rPr>
          <w:rFonts w:ascii="Century" w:hAnsi="Century"/>
          <w:sz w:val="28"/>
          <w:szCs w:val="28"/>
          <w:lang w:val="uk-UA"/>
        </w:rPr>
        <w:t xml:space="preserve"> серпня </w:t>
      </w:r>
      <w:r w:rsidR="00051988" w:rsidRPr="00C27702">
        <w:rPr>
          <w:rFonts w:ascii="Century" w:hAnsi="Century"/>
          <w:sz w:val="28"/>
          <w:szCs w:val="28"/>
          <w:lang w:val="uk-UA"/>
        </w:rPr>
        <w:t>20</w:t>
      </w:r>
      <w:r w:rsidR="006B063A" w:rsidRPr="00C27702">
        <w:rPr>
          <w:rFonts w:ascii="Century" w:hAnsi="Century"/>
          <w:sz w:val="28"/>
          <w:szCs w:val="28"/>
          <w:lang w:val="uk-UA"/>
        </w:rPr>
        <w:t>21</w:t>
      </w:r>
      <w:r w:rsidR="00051988" w:rsidRPr="00C27702">
        <w:rPr>
          <w:rFonts w:ascii="Century" w:hAnsi="Century"/>
          <w:sz w:val="28"/>
          <w:szCs w:val="28"/>
          <w:lang w:val="uk-UA"/>
        </w:rPr>
        <w:t xml:space="preserve"> року,</w:t>
      </w:r>
      <w:r w:rsidR="00051988" w:rsidRPr="00C27702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r w:rsidR="00700FE8" w:rsidRPr="00C27702">
        <w:rPr>
          <w:rFonts w:ascii="Century" w:hAnsi="Century"/>
          <w:sz w:val="28"/>
          <w:szCs w:val="28"/>
          <w:shd w:val="clear" w:color="auto" w:fill="FFFFFF"/>
        </w:rPr>
        <w:t xml:space="preserve">на </w:t>
      </w:r>
      <w:proofErr w:type="spellStart"/>
      <w:r w:rsidR="00700FE8" w:rsidRPr="00C27702">
        <w:rPr>
          <w:rFonts w:ascii="Century" w:hAnsi="Century"/>
          <w:sz w:val="28"/>
          <w:szCs w:val="28"/>
          <w:shd w:val="clear" w:color="auto" w:fill="FFFFFF"/>
        </w:rPr>
        <w:t>виконання</w:t>
      </w:r>
      <w:proofErr w:type="spellEnd"/>
      <w:r w:rsidR="00700FE8" w:rsidRPr="00C27702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proofErr w:type="spellStart"/>
      <w:r w:rsidR="00700FE8" w:rsidRPr="00C27702">
        <w:rPr>
          <w:rFonts w:ascii="Century" w:hAnsi="Century"/>
          <w:sz w:val="28"/>
          <w:szCs w:val="28"/>
          <w:shd w:val="clear" w:color="auto" w:fill="FFFFFF"/>
        </w:rPr>
        <w:t>рішення</w:t>
      </w:r>
      <w:proofErr w:type="spellEnd"/>
      <w:r w:rsidR="00700FE8" w:rsidRPr="00C27702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proofErr w:type="spellStart"/>
      <w:r w:rsidR="00700FE8" w:rsidRPr="00C27702">
        <w:rPr>
          <w:rFonts w:ascii="Century" w:hAnsi="Century"/>
          <w:sz w:val="28"/>
          <w:szCs w:val="28"/>
          <w:shd w:val="clear" w:color="auto" w:fill="FFFFFF"/>
        </w:rPr>
        <w:t>міської</w:t>
      </w:r>
      <w:proofErr w:type="spellEnd"/>
      <w:r w:rsidR="00700FE8" w:rsidRPr="00C27702">
        <w:rPr>
          <w:rFonts w:ascii="Century" w:hAnsi="Century"/>
          <w:sz w:val="28"/>
          <w:szCs w:val="28"/>
          <w:shd w:val="clear" w:color="auto" w:fill="FFFFFF"/>
        </w:rPr>
        <w:t xml:space="preserve"> ради </w:t>
      </w:r>
      <w:proofErr w:type="spellStart"/>
      <w:r w:rsidR="00700FE8" w:rsidRPr="00C27702">
        <w:rPr>
          <w:rFonts w:ascii="Century" w:hAnsi="Century"/>
          <w:sz w:val="28"/>
          <w:szCs w:val="28"/>
          <w:shd w:val="clear" w:color="auto" w:fill="FFFFFF"/>
        </w:rPr>
        <w:t>від</w:t>
      </w:r>
      <w:proofErr w:type="spellEnd"/>
      <w:r w:rsidR="00700FE8" w:rsidRPr="00C27702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r w:rsidR="00700FE8" w:rsidRPr="00C27702">
        <w:rPr>
          <w:rFonts w:ascii="Century" w:hAnsi="Century"/>
          <w:sz w:val="28"/>
          <w:szCs w:val="28"/>
          <w:shd w:val="clear" w:color="auto" w:fill="FFFFFF"/>
          <w:lang w:val="uk-UA"/>
        </w:rPr>
        <w:t>10</w:t>
      </w:r>
      <w:r w:rsidR="00700FE8" w:rsidRPr="00C27702">
        <w:rPr>
          <w:rFonts w:ascii="Century" w:hAnsi="Century"/>
          <w:sz w:val="28"/>
          <w:szCs w:val="28"/>
          <w:shd w:val="clear" w:color="auto" w:fill="FFFFFF"/>
        </w:rPr>
        <w:t>.0</w:t>
      </w:r>
      <w:r w:rsidR="00700FE8" w:rsidRPr="00C27702">
        <w:rPr>
          <w:rFonts w:ascii="Century" w:hAnsi="Century"/>
          <w:sz w:val="28"/>
          <w:szCs w:val="28"/>
          <w:shd w:val="clear" w:color="auto" w:fill="FFFFFF"/>
          <w:lang w:val="uk-UA"/>
        </w:rPr>
        <w:t>4</w:t>
      </w:r>
      <w:r w:rsidR="00700FE8" w:rsidRPr="00C27702">
        <w:rPr>
          <w:rFonts w:ascii="Century" w:hAnsi="Century"/>
          <w:sz w:val="28"/>
          <w:szCs w:val="28"/>
          <w:shd w:val="clear" w:color="auto" w:fill="FFFFFF"/>
        </w:rPr>
        <w:t>.201</w:t>
      </w:r>
      <w:r w:rsidR="00700FE8" w:rsidRPr="00C27702">
        <w:rPr>
          <w:rFonts w:ascii="Century" w:hAnsi="Century"/>
          <w:sz w:val="28"/>
          <w:szCs w:val="28"/>
          <w:shd w:val="clear" w:color="auto" w:fill="FFFFFF"/>
          <w:lang w:val="uk-UA"/>
        </w:rPr>
        <w:t>9</w:t>
      </w:r>
      <w:r w:rsidR="00700FE8" w:rsidRPr="00C27702">
        <w:rPr>
          <w:rFonts w:ascii="Century" w:hAnsi="Century"/>
          <w:sz w:val="28"/>
          <w:szCs w:val="28"/>
          <w:shd w:val="clear" w:color="auto" w:fill="FFFFFF"/>
        </w:rPr>
        <w:t xml:space="preserve"> року №</w:t>
      </w:r>
      <w:r w:rsidR="00700FE8" w:rsidRPr="00C27702">
        <w:rPr>
          <w:rFonts w:ascii="Century" w:hAnsi="Century"/>
          <w:sz w:val="28"/>
          <w:szCs w:val="28"/>
          <w:shd w:val="clear" w:color="auto" w:fill="FFFFFF"/>
          <w:lang w:val="uk-UA"/>
        </w:rPr>
        <w:t>2014 «Про включення в перелік об’єктів комунальної власності, які підлягають продажу на конкурентних засадах шляхом проведення електронного аукціону»</w:t>
      </w:r>
      <w:r w:rsidR="002168C5" w:rsidRPr="00C27702">
        <w:rPr>
          <w:rFonts w:ascii="Century" w:hAnsi="Century"/>
          <w:sz w:val="28"/>
          <w:szCs w:val="28"/>
          <w:shd w:val="clear" w:color="auto" w:fill="FFFFFF"/>
          <w:lang w:val="uk-UA"/>
        </w:rPr>
        <w:t>,</w:t>
      </w:r>
      <w:r w:rsidRPr="00C27702">
        <w:rPr>
          <w:rFonts w:ascii="Century" w:hAnsi="Century"/>
          <w:sz w:val="28"/>
          <w:szCs w:val="28"/>
          <w:lang w:val="uk-UA"/>
        </w:rPr>
        <w:t xml:space="preserve"> керуючись Законом України </w:t>
      </w:r>
      <w:r w:rsidR="005B7C70" w:rsidRPr="00C27702">
        <w:rPr>
          <w:rFonts w:ascii="Century" w:hAnsi="Century"/>
          <w:sz w:val="28"/>
          <w:szCs w:val="28"/>
          <w:lang w:val="uk-UA"/>
        </w:rPr>
        <w:t>«Про приватизацію державного і комунального майна»</w:t>
      </w:r>
      <w:r w:rsidR="005B7C70" w:rsidRPr="00C27702">
        <w:rPr>
          <w:rFonts w:ascii="Century" w:hAnsi="Century"/>
          <w:sz w:val="28"/>
          <w:szCs w:val="28"/>
        </w:rPr>
        <w:t xml:space="preserve"> </w:t>
      </w:r>
      <w:r w:rsidRPr="00C27702">
        <w:rPr>
          <w:rFonts w:ascii="Century" w:hAnsi="Century"/>
          <w:sz w:val="28"/>
          <w:szCs w:val="28"/>
          <w:lang w:val="uk-UA"/>
        </w:rPr>
        <w:t>та п. 30 ч.1 ст. 26 Закону України “Про місцеве самоврядування в Україні”, міська рада:</w:t>
      </w:r>
    </w:p>
    <w:p w14:paraId="48ADD0A9" w14:textId="77777777" w:rsidR="00FB6422" w:rsidRPr="00C27702" w:rsidRDefault="00FB6422" w:rsidP="009F04BF">
      <w:pPr>
        <w:widowControl w:val="0"/>
        <w:autoSpaceDE w:val="0"/>
        <w:autoSpaceDN w:val="0"/>
        <w:adjustRightInd w:val="0"/>
        <w:ind w:firstLine="709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C27702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C27702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C27702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C27702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C27702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C27702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C27702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C27702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C27702">
        <w:rPr>
          <w:rFonts w:ascii="Century" w:hAnsi="Century"/>
          <w:b/>
          <w:bCs/>
          <w:sz w:val="28"/>
          <w:szCs w:val="28"/>
          <w:lang w:val="uk-UA"/>
        </w:rPr>
        <w:t>ШИ</w:t>
      </w:r>
      <w:r w:rsidR="00C27702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C27702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C27702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C27702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14:paraId="4F2ACD6B" w14:textId="77777777" w:rsidR="00FB6422" w:rsidRPr="00C27702" w:rsidRDefault="00FB6422" w:rsidP="0023395F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rFonts w:ascii="Century" w:hAnsi="Century"/>
          <w:color w:val="FF0000"/>
          <w:sz w:val="28"/>
          <w:szCs w:val="28"/>
          <w:lang w:val="uk-UA"/>
        </w:rPr>
      </w:pPr>
      <w:r w:rsidRPr="00C27702">
        <w:rPr>
          <w:rFonts w:ascii="Century" w:hAnsi="Century"/>
          <w:sz w:val="28"/>
          <w:szCs w:val="28"/>
          <w:lang w:val="uk-UA"/>
        </w:rPr>
        <w:t>1. Затвердити експертну оцінку об’єкт</w:t>
      </w:r>
      <w:r w:rsidR="009F04BF" w:rsidRPr="00C27702">
        <w:rPr>
          <w:rFonts w:ascii="Century" w:hAnsi="Century"/>
          <w:sz w:val="28"/>
          <w:szCs w:val="28"/>
          <w:lang w:val="uk-UA"/>
        </w:rPr>
        <w:t>а</w:t>
      </w:r>
      <w:r w:rsidRPr="00C27702">
        <w:rPr>
          <w:rFonts w:ascii="Century" w:hAnsi="Century"/>
          <w:sz w:val="28"/>
          <w:szCs w:val="28"/>
          <w:lang w:val="uk-UA"/>
        </w:rPr>
        <w:t xml:space="preserve"> комунальної власності </w:t>
      </w:r>
      <w:r w:rsidR="009F04BF" w:rsidRPr="00C27702">
        <w:rPr>
          <w:rFonts w:ascii="Century" w:hAnsi="Century"/>
          <w:sz w:val="28"/>
          <w:szCs w:val="28"/>
          <w:lang w:val="uk-UA"/>
        </w:rPr>
        <w:t>Городоцької міської ради «</w:t>
      </w:r>
      <w:r w:rsidR="00A92B62" w:rsidRPr="00C27702">
        <w:rPr>
          <w:rFonts w:ascii="Century" w:hAnsi="Century"/>
          <w:sz w:val="28"/>
          <w:szCs w:val="28"/>
          <w:lang w:val="uk-UA"/>
        </w:rPr>
        <w:t xml:space="preserve">Об’єкт незавершеного будівництва площею 5033,3 </w:t>
      </w:r>
      <w:proofErr w:type="spellStart"/>
      <w:r w:rsidR="00A92B62" w:rsidRPr="00C27702">
        <w:rPr>
          <w:rFonts w:ascii="Century" w:hAnsi="Century"/>
          <w:sz w:val="28"/>
          <w:szCs w:val="28"/>
          <w:lang w:val="uk-UA"/>
        </w:rPr>
        <w:t>м.кв</w:t>
      </w:r>
      <w:proofErr w:type="spellEnd"/>
      <w:r w:rsidR="00A92B62" w:rsidRPr="00C27702">
        <w:rPr>
          <w:rFonts w:ascii="Century" w:hAnsi="Century"/>
          <w:sz w:val="28"/>
          <w:szCs w:val="28"/>
          <w:lang w:val="uk-UA"/>
        </w:rPr>
        <w:t xml:space="preserve">. за адресою Львівська область, Городоцький район, </w:t>
      </w:r>
      <w:proofErr w:type="spellStart"/>
      <w:r w:rsidR="00A92B62" w:rsidRPr="00C27702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="00A92B62" w:rsidRPr="00C27702">
        <w:rPr>
          <w:rFonts w:ascii="Century" w:hAnsi="Century"/>
          <w:sz w:val="28"/>
          <w:szCs w:val="28"/>
          <w:lang w:val="uk-UA"/>
        </w:rPr>
        <w:t xml:space="preserve">, </w:t>
      </w:r>
      <w:proofErr w:type="spellStart"/>
      <w:r w:rsidR="00A92B62" w:rsidRPr="00C27702">
        <w:rPr>
          <w:rFonts w:ascii="Century" w:hAnsi="Century"/>
          <w:sz w:val="28"/>
          <w:szCs w:val="28"/>
          <w:lang w:val="uk-UA"/>
        </w:rPr>
        <w:t>вул.Чорновола</w:t>
      </w:r>
      <w:proofErr w:type="spellEnd"/>
      <w:r w:rsidR="00A92B62" w:rsidRPr="00C27702">
        <w:rPr>
          <w:rFonts w:ascii="Century" w:hAnsi="Century"/>
          <w:sz w:val="28"/>
          <w:szCs w:val="28"/>
          <w:lang w:val="uk-UA"/>
        </w:rPr>
        <w:t xml:space="preserve"> В., будинок 18 (відсоток готовності об’єкта становить 55%)</w:t>
      </w:r>
      <w:r w:rsidR="009F04BF" w:rsidRPr="00C27702">
        <w:rPr>
          <w:rFonts w:ascii="Century" w:hAnsi="Century"/>
          <w:sz w:val="28"/>
          <w:szCs w:val="28"/>
          <w:lang w:val="uk-UA"/>
        </w:rPr>
        <w:t>» в сумі</w:t>
      </w:r>
      <w:r w:rsidR="00A92B62" w:rsidRPr="00C27702">
        <w:rPr>
          <w:rFonts w:ascii="Century" w:hAnsi="Century"/>
          <w:sz w:val="28"/>
          <w:szCs w:val="28"/>
          <w:lang w:val="uk-UA"/>
        </w:rPr>
        <w:t xml:space="preserve">: </w:t>
      </w:r>
      <w:r w:rsidR="008A0083" w:rsidRPr="00C27702">
        <w:rPr>
          <w:rFonts w:ascii="Century" w:hAnsi="Century"/>
          <w:sz w:val="28"/>
          <w:szCs w:val="28"/>
          <w:lang w:val="uk-UA"/>
        </w:rPr>
        <w:t>11 330 000 (одинадцять мільйонів триста тридцять тисяч гривень)</w:t>
      </w:r>
      <w:r w:rsidR="001A5FA2" w:rsidRPr="00C27702">
        <w:rPr>
          <w:rFonts w:ascii="Century" w:hAnsi="Century"/>
          <w:sz w:val="28"/>
          <w:szCs w:val="28"/>
          <w:lang w:val="uk-UA"/>
        </w:rPr>
        <w:t xml:space="preserve"> без</w:t>
      </w:r>
      <w:r w:rsidR="00AE0ED8" w:rsidRPr="00C27702">
        <w:rPr>
          <w:rFonts w:ascii="Century" w:hAnsi="Century"/>
          <w:sz w:val="28"/>
          <w:szCs w:val="28"/>
          <w:lang w:val="uk-UA"/>
        </w:rPr>
        <w:t xml:space="preserve"> врахування</w:t>
      </w:r>
      <w:r w:rsidR="00A92B62" w:rsidRPr="00C27702">
        <w:rPr>
          <w:rFonts w:ascii="Century" w:hAnsi="Century"/>
          <w:sz w:val="28"/>
          <w:szCs w:val="28"/>
          <w:lang w:val="uk-UA"/>
        </w:rPr>
        <w:t xml:space="preserve"> ПДВ</w:t>
      </w:r>
      <w:r w:rsidRPr="00C27702">
        <w:rPr>
          <w:rFonts w:ascii="Century" w:hAnsi="Century"/>
          <w:sz w:val="28"/>
          <w:szCs w:val="28"/>
          <w:lang w:val="uk-UA"/>
        </w:rPr>
        <w:t>.</w:t>
      </w:r>
    </w:p>
    <w:p w14:paraId="38175C89" w14:textId="7A376AD6" w:rsidR="002F5BC6" w:rsidRDefault="00D4605B" w:rsidP="0023395F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C27702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6B063A" w:rsidRPr="00C27702">
        <w:rPr>
          <w:rFonts w:ascii="Century" w:hAnsi="Century"/>
          <w:sz w:val="28"/>
          <w:szCs w:val="28"/>
        </w:rPr>
        <w:t xml:space="preserve">на </w:t>
      </w:r>
      <w:proofErr w:type="spellStart"/>
      <w:r w:rsidR="006B063A" w:rsidRPr="00C27702">
        <w:rPr>
          <w:rFonts w:ascii="Century" w:hAnsi="Century"/>
          <w:sz w:val="28"/>
          <w:szCs w:val="28"/>
        </w:rPr>
        <w:t>комісію</w:t>
      </w:r>
      <w:proofErr w:type="spellEnd"/>
      <w:r w:rsidR="006B063A" w:rsidRPr="00C27702">
        <w:rPr>
          <w:rFonts w:ascii="Century" w:hAnsi="Century"/>
          <w:sz w:val="28"/>
          <w:szCs w:val="28"/>
        </w:rPr>
        <w:t xml:space="preserve"> </w:t>
      </w:r>
      <w:proofErr w:type="spellStart"/>
      <w:r w:rsidR="006B063A" w:rsidRPr="00C27702">
        <w:rPr>
          <w:rFonts w:ascii="Century" w:hAnsi="Century"/>
          <w:sz w:val="28"/>
          <w:szCs w:val="28"/>
        </w:rPr>
        <w:t>міської</w:t>
      </w:r>
      <w:proofErr w:type="spellEnd"/>
      <w:r w:rsidR="006B063A" w:rsidRPr="00C27702">
        <w:rPr>
          <w:rFonts w:ascii="Century" w:hAnsi="Century"/>
          <w:sz w:val="28"/>
          <w:szCs w:val="28"/>
        </w:rPr>
        <w:t xml:space="preserve"> ради </w:t>
      </w:r>
      <w:r w:rsidR="006B063A" w:rsidRPr="00C27702">
        <w:rPr>
          <w:rFonts w:ascii="Century" w:hAnsi="Century"/>
          <w:color w:val="333333"/>
          <w:sz w:val="28"/>
          <w:szCs w:val="28"/>
        </w:rPr>
        <w:t xml:space="preserve"> </w:t>
      </w:r>
      <w:r w:rsidR="006B063A" w:rsidRPr="00C27702">
        <w:rPr>
          <w:rFonts w:ascii="Century" w:hAnsi="Century"/>
          <w:sz w:val="28"/>
          <w:szCs w:val="28"/>
        </w:rPr>
        <w:t xml:space="preserve">з </w:t>
      </w:r>
      <w:proofErr w:type="spellStart"/>
      <w:r w:rsidR="006B063A" w:rsidRPr="00C27702">
        <w:rPr>
          <w:rFonts w:ascii="Century" w:hAnsi="Century"/>
          <w:sz w:val="28"/>
          <w:szCs w:val="28"/>
        </w:rPr>
        <w:t>питань</w:t>
      </w:r>
      <w:proofErr w:type="spellEnd"/>
      <w:r w:rsidR="006B063A" w:rsidRPr="00C27702">
        <w:rPr>
          <w:rFonts w:ascii="Century" w:hAnsi="Century"/>
          <w:sz w:val="28"/>
          <w:szCs w:val="28"/>
        </w:rPr>
        <w:t xml:space="preserve"> бюджету, </w:t>
      </w:r>
      <w:proofErr w:type="spellStart"/>
      <w:r w:rsidR="006B063A" w:rsidRPr="00C27702">
        <w:rPr>
          <w:rFonts w:ascii="Century" w:hAnsi="Century"/>
          <w:sz w:val="28"/>
          <w:szCs w:val="28"/>
        </w:rPr>
        <w:t>соціально-економічного</w:t>
      </w:r>
      <w:proofErr w:type="spellEnd"/>
      <w:r w:rsidR="006B063A" w:rsidRPr="00C27702">
        <w:rPr>
          <w:rFonts w:ascii="Century" w:hAnsi="Century"/>
          <w:sz w:val="28"/>
          <w:szCs w:val="28"/>
        </w:rPr>
        <w:t xml:space="preserve"> </w:t>
      </w:r>
      <w:proofErr w:type="spellStart"/>
      <w:r w:rsidR="006B063A" w:rsidRPr="00C27702">
        <w:rPr>
          <w:rFonts w:ascii="Century" w:hAnsi="Century"/>
          <w:sz w:val="28"/>
          <w:szCs w:val="28"/>
        </w:rPr>
        <w:t>розвитку</w:t>
      </w:r>
      <w:proofErr w:type="spellEnd"/>
      <w:r w:rsidR="006B063A" w:rsidRPr="00C27702">
        <w:rPr>
          <w:rFonts w:ascii="Century" w:hAnsi="Century"/>
          <w:sz w:val="28"/>
          <w:szCs w:val="28"/>
        </w:rPr>
        <w:t xml:space="preserve">, </w:t>
      </w:r>
      <w:proofErr w:type="spellStart"/>
      <w:r w:rsidR="006B063A" w:rsidRPr="00C27702">
        <w:rPr>
          <w:rFonts w:ascii="Century" w:hAnsi="Century"/>
          <w:sz w:val="28"/>
          <w:szCs w:val="28"/>
        </w:rPr>
        <w:t>комунального</w:t>
      </w:r>
      <w:proofErr w:type="spellEnd"/>
      <w:r w:rsidR="006B063A" w:rsidRPr="00C27702">
        <w:rPr>
          <w:rFonts w:ascii="Century" w:hAnsi="Century"/>
          <w:sz w:val="28"/>
          <w:szCs w:val="28"/>
        </w:rPr>
        <w:t xml:space="preserve"> майна і </w:t>
      </w:r>
      <w:proofErr w:type="spellStart"/>
      <w:r w:rsidR="006B063A" w:rsidRPr="00C27702">
        <w:rPr>
          <w:rFonts w:ascii="Century" w:hAnsi="Century"/>
          <w:sz w:val="28"/>
          <w:szCs w:val="28"/>
        </w:rPr>
        <w:t>приватизації</w:t>
      </w:r>
      <w:proofErr w:type="spellEnd"/>
      <w:r w:rsidR="006B063A" w:rsidRPr="00C27702">
        <w:rPr>
          <w:rFonts w:ascii="Century" w:hAnsi="Century"/>
          <w:sz w:val="28"/>
          <w:szCs w:val="28"/>
          <w:lang w:val="uk-UA"/>
        </w:rPr>
        <w:t xml:space="preserve"> </w:t>
      </w:r>
      <w:r w:rsidR="006B063A" w:rsidRPr="00C27702">
        <w:rPr>
          <w:rFonts w:ascii="Century" w:hAnsi="Century"/>
          <w:sz w:val="28"/>
          <w:szCs w:val="28"/>
        </w:rPr>
        <w:t>(гол.</w:t>
      </w:r>
      <w:proofErr w:type="spellStart"/>
      <w:r w:rsidR="006B063A" w:rsidRPr="00C27702">
        <w:rPr>
          <w:rFonts w:ascii="Century" w:hAnsi="Century"/>
          <w:sz w:val="28"/>
          <w:szCs w:val="28"/>
          <w:lang w:val="uk-UA"/>
        </w:rPr>
        <w:t>І.Мєскало</w:t>
      </w:r>
      <w:proofErr w:type="spellEnd"/>
      <w:r w:rsidR="006B063A" w:rsidRPr="00C27702">
        <w:rPr>
          <w:rFonts w:ascii="Century" w:hAnsi="Century"/>
          <w:sz w:val="28"/>
          <w:szCs w:val="28"/>
          <w:lang w:val="uk-UA"/>
        </w:rPr>
        <w:t>)</w:t>
      </w:r>
      <w:r w:rsidR="00524186" w:rsidRPr="00C27702">
        <w:rPr>
          <w:rFonts w:ascii="Century" w:hAnsi="Century"/>
          <w:sz w:val="28"/>
          <w:szCs w:val="28"/>
          <w:lang w:val="uk-UA"/>
        </w:rPr>
        <w:t xml:space="preserve"> та</w:t>
      </w:r>
      <w:r w:rsidRPr="00C27702">
        <w:rPr>
          <w:rFonts w:ascii="Century" w:hAnsi="Century"/>
          <w:sz w:val="28"/>
          <w:szCs w:val="28"/>
          <w:lang w:val="uk-UA"/>
        </w:rPr>
        <w:t xml:space="preserve"> </w:t>
      </w:r>
      <w:r w:rsidR="006B063A" w:rsidRPr="00C27702">
        <w:rPr>
          <w:rFonts w:ascii="Century" w:hAnsi="Century"/>
          <w:sz w:val="28"/>
          <w:szCs w:val="28"/>
          <w:lang w:val="uk-UA"/>
        </w:rPr>
        <w:t xml:space="preserve">першого </w:t>
      </w:r>
      <w:r w:rsidRPr="00C27702">
        <w:rPr>
          <w:rFonts w:ascii="Century" w:hAnsi="Century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7E7978" w:rsidRPr="00C27702">
        <w:rPr>
          <w:rFonts w:ascii="Century" w:hAnsi="Century"/>
          <w:sz w:val="28"/>
          <w:szCs w:val="28"/>
          <w:lang w:val="uk-UA"/>
        </w:rPr>
        <w:t>Л.</w:t>
      </w:r>
      <w:r w:rsidR="006B063A" w:rsidRPr="00C27702">
        <w:rPr>
          <w:rFonts w:ascii="Century" w:hAnsi="Century"/>
          <w:sz w:val="28"/>
          <w:szCs w:val="28"/>
          <w:lang w:val="uk-UA"/>
        </w:rPr>
        <w:t>Комнатного</w:t>
      </w:r>
      <w:proofErr w:type="spellEnd"/>
    </w:p>
    <w:p w14:paraId="31F3F24A" w14:textId="77777777" w:rsidR="00D07AAD" w:rsidRPr="00C27702" w:rsidRDefault="00D07AAD" w:rsidP="00D07AAD">
      <w:pPr>
        <w:widowControl w:val="0"/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  <w:lang w:val="uk-UA"/>
        </w:rPr>
      </w:pPr>
    </w:p>
    <w:p w14:paraId="7345C55D" w14:textId="77777777" w:rsidR="00A0065C" w:rsidRPr="00C27702" w:rsidRDefault="00DF74B9" w:rsidP="0023395F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C27702">
        <w:rPr>
          <w:rFonts w:ascii="Century" w:hAnsi="Century"/>
          <w:b/>
          <w:sz w:val="28"/>
          <w:szCs w:val="28"/>
          <w:lang w:val="uk-UA"/>
        </w:rPr>
        <w:t>Міський голова</w:t>
      </w:r>
      <w:r w:rsidR="00ED559A" w:rsidRPr="00C27702">
        <w:rPr>
          <w:rFonts w:ascii="Century" w:hAnsi="Century"/>
          <w:b/>
          <w:sz w:val="28"/>
          <w:szCs w:val="28"/>
          <w:lang w:val="uk-UA"/>
        </w:rPr>
        <w:tab/>
      </w:r>
      <w:r w:rsidR="00ED559A" w:rsidRPr="00C27702">
        <w:rPr>
          <w:rFonts w:ascii="Century" w:hAnsi="Century"/>
          <w:b/>
          <w:sz w:val="28"/>
          <w:szCs w:val="28"/>
          <w:lang w:val="uk-UA"/>
        </w:rPr>
        <w:tab/>
      </w:r>
      <w:r w:rsidR="00ED559A" w:rsidRPr="00C27702">
        <w:rPr>
          <w:rFonts w:ascii="Century" w:hAnsi="Century"/>
          <w:b/>
          <w:sz w:val="28"/>
          <w:szCs w:val="28"/>
          <w:lang w:val="uk-UA"/>
        </w:rPr>
        <w:tab/>
      </w:r>
      <w:r w:rsidR="00ED559A" w:rsidRPr="00C27702">
        <w:rPr>
          <w:rFonts w:ascii="Century" w:hAnsi="Century"/>
          <w:b/>
          <w:sz w:val="27"/>
          <w:szCs w:val="27"/>
          <w:lang w:val="uk-UA"/>
        </w:rPr>
        <w:tab/>
      </w:r>
      <w:r w:rsidR="00ED559A" w:rsidRPr="00C27702">
        <w:rPr>
          <w:rFonts w:ascii="Century" w:hAnsi="Century"/>
          <w:b/>
          <w:sz w:val="27"/>
          <w:szCs w:val="27"/>
          <w:lang w:val="uk-UA"/>
        </w:rPr>
        <w:tab/>
      </w:r>
      <w:r w:rsidR="00ED559A" w:rsidRPr="00C27702">
        <w:rPr>
          <w:rFonts w:ascii="Century" w:hAnsi="Century"/>
          <w:b/>
          <w:sz w:val="27"/>
          <w:szCs w:val="27"/>
          <w:lang w:val="uk-UA"/>
        </w:rPr>
        <w:tab/>
      </w:r>
      <w:r w:rsidR="006B063A" w:rsidRPr="00C27702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sectPr w:rsidR="00A0065C" w:rsidRPr="00C27702" w:rsidSect="00A92B6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0291F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163128"/>
    <w:multiLevelType w:val="hybridMultilevel"/>
    <w:tmpl w:val="6E7C03C0"/>
    <w:lvl w:ilvl="0" w:tplc="311C7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5A1062"/>
    <w:multiLevelType w:val="hybridMultilevel"/>
    <w:tmpl w:val="8306DE54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C34B61"/>
    <w:multiLevelType w:val="hybridMultilevel"/>
    <w:tmpl w:val="B2F4E5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4B9"/>
    <w:rsid w:val="000026CE"/>
    <w:rsid w:val="00015618"/>
    <w:rsid w:val="00024025"/>
    <w:rsid w:val="00027E85"/>
    <w:rsid w:val="00034F54"/>
    <w:rsid w:val="00042F7A"/>
    <w:rsid w:val="000434C6"/>
    <w:rsid w:val="00051988"/>
    <w:rsid w:val="00055879"/>
    <w:rsid w:val="000632D8"/>
    <w:rsid w:val="00092ECF"/>
    <w:rsid w:val="000A306C"/>
    <w:rsid w:val="0011026E"/>
    <w:rsid w:val="00132792"/>
    <w:rsid w:val="00195DE8"/>
    <w:rsid w:val="001A5FA2"/>
    <w:rsid w:val="001A65FE"/>
    <w:rsid w:val="001B4C6B"/>
    <w:rsid w:val="001B5A9A"/>
    <w:rsid w:val="001B6BB5"/>
    <w:rsid w:val="001C23DB"/>
    <w:rsid w:val="0021616E"/>
    <w:rsid w:val="002168C5"/>
    <w:rsid w:val="00226BE8"/>
    <w:rsid w:val="0023395F"/>
    <w:rsid w:val="002674F5"/>
    <w:rsid w:val="00270D10"/>
    <w:rsid w:val="002A4B09"/>
    <w:rsid w:val="002B5E04"/>
    <w:rsid w:val="002C5ECF"/>
    <w:rsid w:val="002D09EF"/>
    <w:rsid w:val="002F3DAF"/>
    <w:rsid w:val="002F5BC6"/>
    <w:rsid w:val="00311527"/>
    <w:rsid w:val="00330E64"/>
    <w:rsid w:val="003450EC"/>
    <w:rsid w:val="00361BA7"/>
    <w:rsid w:val="00363689"/>
    <w:rsid w:val="00387E53"/>
    <w:rsid w:val="00397062"/>
    <w:rsid w:val="003A2AB7"/>
    <w:rsid w:val="003A7EBD"/>
    <w:rsid w:val="003D210D"/>
    <w:rsid w:val="003D5AAC"/>
    <w:rsid w:val="003E1431"/>
    <w:rsid w:val="003E4FEB"/>
    <w:rsid w:val="003F2116"/>
    <w:rsid w:val="00410A12"/>
    <w:rsid w:val="00455D00"/>
    <w:rsid w:val="00461A76"/>
    <w:rsid w:val="00481FAE"/>
    <w:rsid w:val="00493D83"/>
    <w:rsid w:val="004A5B53"/>
    <w:rsid w:val="004B591E"/>
    <w:rsid w:val="004D2B6A"/>
    <w:rsid w:val="004F4422"/>
    <w:rsid w:val="00500C75"/>
    <w:rsid w:val="005117BA"/>
    <w:rsid w:val="0051514F"/>
    <w:rsid w:val="00517530"/>
    <w:rsid w:val="00524186"/>
    <w:rsid w:val="005249D6"/>
    <w:rsid w:val="0053301E"/>
    <w:rsid w:val="00536859"/>
    <w:rsid w:val="005661C4"/>
    <w:rsid w:val="00583D14"/>
    <w:rsid w:val="00594F64"/>
    <w:rsid w:val="00596F01"/>
    <w:rsid w:val="005A53F8"/>
    <w:rsid w:val="005B23E5"/>
    <w:rsid w:val="005B7C70"/>
    <w:rsid w:val="005D48B3"/>
    <w:rsid w:val="005F59D5"/>
    <w:rsid w:val="005F5E90"/>
    <w:rsid w:val="00610A24"/>
    <w:rsid w:val="00613939"/>
    <w:rsid w:val="00617D7E"/>
    <w:rsid w:val="00636931"/>
    <w:rsid w:val="00646A0D"/>
    <w:rsid w:val="00651D25"/>
    <w:rsid w:val="00657A6E"/>
    <w:rsid w:val="006B063A"/>
    <w:rsid w:val="006D5A53"/>
    <w:rsid w:val="006E54A7"/>
    <w:rsid w:val="00700FE8"/>
    <w:rsid w:val="007222AF"/>
    <w:rsid w:val="00762599"/>
    <w:rsid w:val="00767F83"/>
    <w:rsid w:val="007A57C1"/>
    <w:rsid w:val="007B3A34"/>
    <w:rsid w:val="007C580C"/>
    <w:rsid w:val="007E057A"/>
    <w:rsid w:val="007E483E"/>
    <w:rsid w:val="007E7978"/>
    <w:rsid w:val="007F459C"/>
    <w:rsid w:val="00800A84"/>
    <w:rsid w:val="00857915"/>
    <w:rsid w:val="008663B2"/>
    <w:rsid w:val="00872210"/>
    <w:rsid w:val="0087400E"/>
    <w:rsid w:val="0087482A"/>
    <w:rsid w:val="008906B3"/>
    <w:rsid w:val="008911FB"/>
    <w:rsid w:val="008915E8"/>
    <w:rsid w:val="00894356"/>
    <w:rsid w:val="008A0083"/>
    <w:rsid w:val="008C6DFC"/>
    <w:rsid w:val="00944117"/>
    <w:rsid w:val="00994B7F"/>
    <w:rsid w:val="009D1040"/>
    <w:rsid w:val="009F04BF"/>
    <w:rsid w:val="009F631C"/>
    <w:rsid w:val="009F7C2A"/>
    <w:rsid w:val="00A0065C"/>
    <w:rsid w:val="00A34E4B"/>
    <w:rsid w:val="00A531BC"/>
    <w:rsid w:val="00A537C8"/>
    <w:rsid w:val="00A5466E"/>
    <w:rsid w:val="00A56644"/>
    <w:rsid w:val="00A60324"/>
    <w:rsid w:val="00A810E7"/>
    <w:rsid w:val="00A92B62"/>
    <w:rsid w:val="00A94756"/>
    <w:rsid w:val="00A97219"/>
    <w:rsid w:val="00AA0751"/>
    <w:rsid w:val="00AA0C72"/>
    <w:rsid w:val="00AB514B"/>
    <w:rsid w:val="00AC635A"/>
    <w:rsid w:val="00AD7CF9"/>
    <w:rsid w:val="00AE0ED8"/>
    <w:rsid w:val="00AE69BA"/>
    <w:rsid w:val="00AE7ABC"/>
    <w:rsid w:val="00B03E85"/>
    <w:rsid w:val="00B050A9"/>
    <w:rsid w:val="00B06B40"/>
    <w:rsid w:val="00B236A8"/>
    <w:rsid w:val="00B70AA4"/>
    <w:rsid w:val="00B81A9F"/>
    <w:rsid w:val="00B928D6"/>
    <w:rsid w:val="00B9550F"/>
    <w:rsid w:val="00BA05EB"/>
    <w:rsid w:val="00BA11DA"/>
    <w:rsid w:val="00BC51F3"/>
    <w:rsid w:val="00BE16AD"/>
    <w:rsid w:val="00BE2698"/>
    <w:rsid w:val="00BE5123"/>
    <w:rsid w:val="00C036AC"/>
    <w:rsid w:val="00C16F4B"/>
    <w:rsid w:val="00C27702"/>
    <w:rsid w:val="00C8428E"/>
    <w:rsid w:val="00CB747B"/>
    <w:rsid w:val="00CC6314"/>
    <w:rsid w:val="00CD01FA"/>
    <w:rsid w:val="00D07AAD"/>
    <w:rsid w:val="00D10398"/>
    <w:rsid w:val="00D4605B"/>
    <w:rsid w:val="00D90D13"/>
    <w:rsid w:val="00DA34C7"/>
    <w:rsid w:val="00DA6D86"/>
    <w:rsid w:val="00DB49F5"/>
    <w:rsid w:val="00DB6D89"/>
    <w:rsid w:val="00DC0B03"/>
    <w:rsid w:val="00DC6AA3"/>
    <w:rsid w:val="00DD78DB"/>
    <w:rsid w:val="00DF4A84"/>
    <w:rsid w:val="00DF74B9"/>
    <w:rsid w:val="00E47436"/>
    <w:rsid w:val="00E572D8"/>
    <w:rsid w:val="00E61A99"/>
    <w:rsid w:val="00E70EF6"/>
    <w:rsid w:val="00E80DCE"/>
    <w:rsid w:val="00E9318F"/>
    <w:rsid w:val="00EB245D"/>
    <w:rsid w:val="00EC0738"/>
    <w:rsid w:val="00ED559A"/>
    <w:rsid w:val="00EE7A01"/>
    <w:rsid w:val="00F02C07"/>
    <w:rsid w:val="00F13A50"/>
    <w:rsid w:val="00F160F9"/>
    <w:rsid w:val="00F20F91"/>
    <w:rsid w:val="00F33082"/>
    <w:rsid w:val="00F33B74"/>
    <w:rsid w:val="00F43181"/>
    <w:rsid w:val="00F45E91"/>
    <w:rsid w:val="00F52C07"/>
    <w:rsid w:val="00F83B0B"/>
    <w:rsid w:val="00F87CE8"/>
    <w:rsid w:val="00F950F5"/>
    <w:rsid w:val="00FA06DF"/>
    <w:rsid w:val="00FA43AE"/>
    <w:rsid w:val="00FB3E12"/>
    <w:rsid w:val="00FB6422"/>
    <w:rsid w:val="00FC47C4"/>
    <w:rsid w:val="00FC7AD2"/>
    <w:rsid w:val="00FD3B65"/>
    <w:rsid w:val="00FD3CD1"/>
    <w:rsid w:val="00FE3385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F5A957"/>
  <w15:chartTrackingRefBased/>
  <w15:docId w15:val="{98B4121B-3EA8-4CBF-9AD2-537CCA883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74B9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F74B9"/>
    <w:pPr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DF74B9"/>
    <w:pPr>
      <w:spacing w:line="300" w:lineRule="atLeast"/>
      <w:jc w:val="center"/>
    </w:pPr>
  </w:style>
  <w:style w:type="paragraph" w:styleId="a4">
    <w:name w:val="Balloon Text"/>
    <w:basedOn w:val="a"/>
    <w:semiHidden/>
    <w:rsid w:val="00410A1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928D6"/>
  </w:style>
  <w:style w:type="character" w:styleId="a5">
    <w:name w:val="Strong"/>
    <w:uiPriority w:val="22"/>
    <w:qFormat/>
    <w:rsid w:val="00226BE8"/>
    <w:rPr>
      <w:b/>
      <w:bCs/>
    </w:rPr>
  </w:style>
  <w:style w:type="table" w:styleId="a6">
    <w:name w:val="Table Grid"/>
    <w:basedOn w:val="a1"/>
    <w:rsid w:val="00AE7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9441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4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Secretary</cp:lastModifiedBy>
  <cp:revision>3</cp:revision>
  <cp:lastPrinted>2020-05-26T14:22:00Z</cp:lastPrinted>
  <dcterms:created xsi:type="dcterms:W3CDTF">2021-08-25T09:58:00Z</dcterms:created>
  <dcterms:modified xsi:type="dcterms:W3CDTF">2021-08-25T09:58:00Z</dcterms:modified>
</cp:coreProperties>
</file>